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160"/>
      </w:pPr>
      <w:r>
        <w:fldChar w:fldCharType="begin"/>
      </w:r>
      <w:r>
        <w:instrText xml:space="preserve"> HYPERLINK "https://resource.co/article/cosmetic-brands-urged-rethink-packaging-recyclability" </w:instrText>
      </w:r>
      <w:r>
        <w:fldChar w:fldCharType="separate"/>
      </w:r>
      <w:r>
        <w:rPr>
          <w:color w:val="0563C1"/>
          <w:u w:val="single" w:color="0563C1"/>
        </w:rPr>
        <w:t>https://resource.co/article/cosmetic-brands-urged-rethink-packaging-recyclability</w:t>
      </w:r>
      <w:r>
        <w:rPr>
          <w:color w:val="0563C1"/>
          <w:u w:val="single" w:color="0563C1"/>
        </w:rPr>
        <w:fldChar w:fldCharType="end"/>
      </w:r>
    </w:p>
    <w:p>
      <w:pPr>
        <w:spacing w:before="0" w:after="160"/>
      </w:pPr>
      <w:hyperlink r:id="rId4" w:history="1">
        <w:r>
          <w:rPr>
            <w:color w:val="0563C1"/>
            <w:u w:val="single" w:color="0563C1"/>
          </w:rPr>
          <w:t>https://www.beautypackaging.com/issues/2021-04-01/view_features/shine-on-metals-metallics-are-glamorous-green/</w:t>
        </w:r>
      </w:hyperlink>
    </w:p>
    <w:p>
      <w:pPr>
        <w:spacing w:before="0" w:after="160"/>
      </w:pPr>
      <w:hyperlink r:id="rId5" w:history="1">
        <w:r>
          <w:rPr>
            <w:color w:val="0563C1"/>
            <w:u w:val="single" w:color="0563C1"/>
          </w:rPr>
          <w:t>https://cosmeticsbusiness.com/technical/article_page/Let_there_be_lightweighting_How_can_packaging_design_based_around_reducing_materials_help_beauty/176291</w:t>
        </w:r>
      </w:hyperlink>
    </w:p>
    <w:p>
      <w:pPr>
        <w:spacing w:before="0" w:after="160"/>
      </w:pPr>
      <w:hyperlink r:id="rId6" w:history="1">
        <w:r>
          <w:rPr>
            <w:color w:val="0563C1"/>
            <w:u w:val="single" w:color="0563C1"/>
          </w:rPr>
          <w:t>https://www.premiumbeautynews.com/en/juni-draws-inspiration-from-the,18399</w:t>
        </w:r>
      </w:hyperlink>
    </w:p>
    <w:p>
      <w:pPr>
        <w:spacing w:before="0" w:after="160"/>
      </w:pPr>
      <w:hyperlink r:id="rId7" w:history="1">
        <w:r>
          <w:rPr>
            <w:color w:val="0563C1"/>
            <w:u w:val="single" w:color="0563C1"/>
          </w:rPr>
          <w:t>https://www.cosmeticsdesign-europe.com/Product-innovations/Lumson-introduces-TAL-the-first-aluminum-airless?source=1</w:t>
        </w:r>
      </w:hyperlink>
    </w:p>
    <w:p>
      <w:pPr>
        <w:spacing w:before="0" w:after="160"/>
      </w:pPr>
      <w:hyperlink r:id="rId8" w:history="1">
        <w:r>
          <w:rPr>
            <w:color w:val="0563C1"/>
            <w:u w:val="single" w:color="0563C1"/>
          </w:rPr>
          <w:t>https://www.premiumbeautynews.com/en/ren-collaborates-with-tubex-to,18699</w:t>
        </w:r>
      </w:hyperlink>
    </w:p>
    <w:p>
      <w:pPr>
        <w:spacing w:before="0" w:after="160"/>
      </w:pPr>
      <w:hyperlink r:id="rId9" w:history="1">
        <w:r>
          <w:rPr>
            <w:color w:val="0563C1"/>
            <w:u w:val="single" w:color="0563C1"/>
          </w:rPr>
          <w:t>https://www.cosmeticsbusiness.com/news/article_page/Vetroplas_offers_aluminium_bottles_with_inline_silk_screen_printing/179174</w:t>
        </w:r>
      </w:hyperlink>
    </w:p>
    <w:p>
      <w:pPr>
        <w:spacing w:before="0" w:after="160"/>
      </w:pPr>
    </w:p>
    <w:sectPr>
      <w:type w:val="nextPage"/>
      <w:pgSz w:w="11906" w:h="16838"/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eautypackaging.com/issues/2021-04-01/view_features/shine-on-metals-metallics-are-glamorous-green/" TargetMode="External" /><Relationship Id="rId5" Type="http://schemas.openxmlformats.org/officeDocument/2006/relationships/hyperlink" Target="https://cosmeticsbusiness.com/technical/article_page/Let_there_be_lightweighting_How_can_packaging_design_based_around_reducing_materials_help_beauty/176291" TargetMode="External" /><Relationship Id="rId6" Type="http://schemas.openxmlformats.org/officeDocument/2006/relationships/hyperlink" Target="https://www.premiumbeautynews.com/en/juni-draws-inspiration-from-the,18399" TargetMode="External" /><Relationship Id="rId7" Type="http://schemas.openxmlformats.org/officeDocument/2006/relationships/hyperlink" Target="https://www.cosmeticsdesign-europe.com/Product-innovations/Lumson-introduces-TAL-the-first-aluminum-airless?source=1" TargetMode="External" /><Relationship Id="rId8" Type="http://schemas.openxmlformats.org/officeDocument/2006/relationships/hyperlink" Target="https://www.premiumbeautynews.com/en/ren-collaborates-with-tubex-to,18699" TargetMode="External" /><Relationship Id="rId9" Type="http://schemas.openxmlformats.org/officeDocument/2006/relationships/hyperlink" Target="https://www.cosmeticsbusiness.com/news/article_page/Vetroplas_offers_aluminium_bottles_with_inline_silk_screen_printing/1791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